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77" w:rsidRPr="00792477" w:rsidRDefault="00792477" w:rsidP="00792477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30"/>
          <w:szCs w:val="30"/>
          <w:lang w:eastAsia="ru-RU"/>
        </w:rPr>
      </w:pPr>
      <w:r w:rsidRPr="00792477">
        <w:rPr>
          <w:rFonts w:ascii="Arial" w:eastAsia="Times New Roman" w:hAnsi="Arial" w:cs="Arial"/>
          <w:color w:val="483B3F"/>
          <w:sz w:val="30"/>
          <w:szCs w:val="30"/>
          <w:lang w:eastAsia="ru-RU"/>
        </w:rPr>
        <w:t>Руководство по соблюдению обязательных требований</w:t>
      </w:r>
    </w:p>
    <w:p w:rsidR="00792477" w:rsidRPr="00792477" w:rsidRDefault="00792477" w:rsidP="007924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Руководство по соблюдению обязательных требований</w:t>
      </w:r>
    </w:p>
    <w:p w:rsidR="00792477" w:rsidRPr="00792477" w:rsidRDefault="00792477" w:rsidP="007924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92477" w:rsidRPr="00792477" w:rsidRDefault="00792477" w:rsidP="007924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gramStart"/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Согласно статьи 20 Жилищного кодекса Российской Федерации, 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proofErr w:type="gramEnd"/>
    </w:p>
    <w:p w:rsidR="00792477" w:rsidRPr="00792477" w:rsidRDefault="00792477" w:rsidP="007924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gramStart"/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 отношениям, связанным с осуществлением муниципального жилищного контроля, организацией и проведением проверок юридических лиц, индивидуальных предпринимателей, применяются положения Федерального </w:t>
      </w:r>
      <w:hyperlink r:id="rId6" w:history="1">
        <w:r w:rsidRPr="00792477">
          <w:rPr>
            <w:rFonts w:ascii="Arial" w:eastAsia="Times New Roman" w:hAnsi="Arial" w:cs="Arial"/>
            <w:b/>
            <w:bCs/>
            <w:color w:val="113973"/>
            <w:sz w:val="23"/>
            <w:szCs w:val="23"/>
            <w:lang w:eastAsia="ru-RU"/>
          </w:rPr>
          <w:t>закона </w:t>
        </w:r>
      </w:hyperlink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от 26 декабря 2008 года № 294-ФЗ «О защите прав юридических лиц</w:t>
      </w: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>и индивидуальных предпринимателей при осуществлении государственного контроля (надзора) и муниципального контроля» с учетом особенностей организации и проведения плановых и внеплановых проверок, установленных </w:t>
      </w:r>
      <w:hyperlink r:id="rId7" w:anchor="dst101179" w:history="1">
        <w:r w:rsidRPr="00792477">
          <w:rPr>
            <w:rFonts w:ascii="Arial" w:eastAsia="Times New Roman" w:hAnsi="Arial" w:cs="Arial"/>
            <w:b/>
            <w:bCs/>
            <w:color w:val="113973"/>
            <w:sz w:val="23"/>
            <w:szCs w:val="23"/>
            <w:lang w:eastAsia="ru-RU"/>
          </w:rPr>
          <w:t>частями 4.1</w:t>
        </w:r>
      </w:hyperlink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</w:t>
      </w:r>
      <w:hyperlink r:id="rId8" w:anchor="dst658" w:history="1">
        <w:r w:rsidRPr="00792477">
          <w:rPr>
            <w:rFonts w:ascii="Arial" w:eastAsia="Times New Roman" w:hAnsi="Arial" w:cs="Arial"/>
            <w:b/>
            <w:bCs/>
            <w:color w:val="113973"/>
            <w:sz w:val="23"/>
            <w:szCs w:val="23"/>
            <w:lang w:eastAsia="ru-RU"/>
          </w:rPr>
          <w:t>4.2</w:t>
        </w:r>
      </w:hyperlink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статьи 20 Жилищного</w:t>
      </w:r>
      <w:proofErr w:type="gramEnd"/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кодекса Российской Федерации.</w:t>
      </w:r>
    </w:p>
    <w:p w:rsidR="00792477" w:rsidRPr="00792477" w:rsidRDefault="00792477" w:rsidP="007924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gramStart"/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Муниципальный жилищный контроль на территории </w:t>
      </w:r>
      <w:r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Лисинского</w:t>
      </w: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сельского поселения </w:t>
      </w:r>
      <w:r w:rsidRPr="00792477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Тосненского района Ленинградской области</w:t>
      </w: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 осуществляется Администрацией </w:t>
      </w:r>
      <w:r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Лисинского</w:t>
      </w: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сельского поселения, далее – орган муниципального жилищного контроля).</w:t>
      </w:r>
      <w:proofErr w:type="gramEnd"/>
    </w:p>
    <w:p w:rsidR="00792477" w:rsidRPr="00792477" w:rsidRDefault="00792477" w:rsidP="007924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Муниципальный жилищный контроль осуществляется в многоквартирных жилых домах, в которых все жилые и (или) нежилые помещения либо их часть находятся в муниципальной собственности </w:t>
      </w:r>
      <w:r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Лисинского</w:t>
      </w: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сельского поселения.</w:t>
      </w:r>
    </w:p>
    <w:p w:rsidR="00792477" w:rsidRPr="00792477" w:rsidRDefault="00792477" w:rsidP="007924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b/>
          <w:bCs/>
          <w:color w:val="483B3F"/>
          <w:sz w:val="23"/>
          <w:szCs w:val="23"/>
          <w:u w:val="single"/>
          <w:lang w:eastAsia="ru-RU"/>
        </w:rPr>
        <w:t>Предметом муниципального жилищного контроля является проверка соблюдения юридическими лицами, индивидуальными предпринимателями</w:t>
      </w:r>
      <w:r w:rsidRPr="00792477">
        <w:rPr>
          <w:rFonts w:ascii="Arial" w:eastAsia="Times New Roman" w:hAnsi="Arial" w:cs="Arial"/>
          <w:b/>
          <w:bCs/>
          <w:color w:val="483B3F"/>
          <w:sz w:val="23"/>
          <w:szCs w:val="23"/>
          <w:u w:val="single"/>
          <w:lang w:eastAsia="ru-RU"/>
        </w:rPr>
        <w:br/>
        <w:t>и гражданами следующих обязательных требований:</w:t>
      </w:r>
    </w:p>
    <w:p w:rsidR="00792477" w:rsidRPr="00792477" w:rsidRDefault="00792477" w:rsidP="007924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1) к использованию и содержанию помещений муниципального жилищного фонда;</w:t>
      </w:r>
    </w:p>
    <w:p w:rsidR="00792477" w:rsidRPr="00792477" w:rsidRDefault="00792477" w:rsidP="007924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2) к использованию и содержанию общего имущества собственников помещений в многоквартирном доме;</w:t>
      </w:r>
    </w:p>
    <w:p w:rsidR="00792477" w:rsidRPr="00792477" w:rsidRDefault="00792477" w:rsidP="007924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3) к предоставлению коммунальных услуг собственникам и пользователям помещений муниципального жилищного фонда в многоквартирных домах, а также в жилых домах, находящихся в муниципальной собственности;</w:t>
      </w:r>
    </w:p>
    <w:p w:rsidR="00792477" w:rsidRPr="00792477" w:rsidRDefault="00792477" w:rsidP="007924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4) установленных в соответствии с жилищным законодательством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домах.</w:t>
      </w:r>
    </w:p>
    <w:p w:rsidR="00792477" w:rsidRPr="00792477" w:rsidRDefault="00792477" w:rsidP="007924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</w:t>
      </w:r>
    </w:p>
    <w:p w:rsidR="00792477" w:rsidRPr="00792477" w:rsidRDefault="00792477" w:rsidP="007924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Жилищный кодекс Российской Федерации должен соблюдаться в полном объеме.</w:t>
      </w:r>
    </w:p>
    <w:p w:rsidR="00792477" w:rsidRPr="00792477" w:rsidRDefault="00792477" w:rsidP="007924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Федеральный закон от 30.12.2009 № 384-ФЗ «Технический регламент о безопасности зданий и сооружений» должен соблюдаться в полном объеме.</w:t>
      </w:r>
    </w:p>
    <w:p w:rsidR="00792477" w:rsidRPr="00792477" w:rsidRDefault="00792477" w:rsidP="007924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gramStart"/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Постановление Правительства Российской Федерации от 13.08.2006</w:t>
      </w: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>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должно соблюдаться в полном объеме.</w:t>
      </w:r>
      <w:proofErr w:type="gramEnd"/>
    </w:p>
    <w:p w:rsidR="00792477" w:rsidRPr="00792477" w:rsidRDefault="00792477" w:rsidP="007924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Постановление Правительства Российской Федерации от 06.05.2011</w:t>
      </w: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>№ 354 «О предоставлении коммунальных услуг собственникам и пользователям жилых помещений в многоквартирных домах и жилых домов» должно соблюдаться в полном объеме.</w:t>
      </w:r>
    </w:p>
    <w:p w:rsidR="00792477" w:rsidRPr="00792477" w:rsidRDefault="00792477" w:rsidP="007924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должно соблюдаться в полном объеме.</w:t>
      </w:r>
    </w:p>
    <w:p w:rsidR="00792477" w:rsidRPr="00792477" w:rsidRDefault="00792477" w:rsidP="007924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Постановление Правительства Российской Федерации от 15.05.2013 № 416 «О порядке осуществления деятельности по управлению многоквартирными домами» должно соблюдаться в полном объеме.</w:t>
      </w:r>
    </w:p>
    <w:p w:rsidR="00792477" w:rsidRPr="00792477" w:rsidRDefault="00792477" w:rsidP="007924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Постановление Правительства РФ от 21.01.2006 № 25 «Об утверждении Правил пользования жилыми помещениями» должно соблюдаться в полном объеме.</w:t>
      </w:r>
    </w:p>
    <w:p w:rsidR="00792477" w:rsidRPr="00792477" w:rsidRDefault="00792477" w:rsidP="007924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Постановление Госстроя России от 27.09.2003 № 170 «Об утверждении Правил и норм технической эксплуатации жилищного фонда» должно соблюдаться в полном объеме.</w:t>
      </w:r>
    </w:p>
    <w:p w:rsidR="00792477" w:rsidRPr="00792477" w:rsidRDefault="00792477" w:rsidP="007924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Административная ответственность</w:t>
      </w:r>
    </w:p>
    <w:p w:rsidR="00792477" w:rsidRPr="00792477" w:rsidRDefault="00792477" w:rsidP="007924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Кодекс Российской Федерации об административных правонарушениях</w:t>
      </w: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:</w:t>
      </w:r>
    </w:p>
    <w:p w:rsidR="00792477" w:rsidRPr="00792477" w:rsidRDefault="00792477" w:rsidP="007924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</w:t>
      </w:r>
      <w:r w:rsidRPr="00792477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Статья 7.21.</w:t>
      </w: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Нарушение</w:t>
      </w:r>
      <w:hyperlink r:id="rId9" w:history="1">
        <w:r w:rsidRPr="00792477">
          <w:rPr>
            <w:rFonts w:ascii="Arial" w:eastAsia="Times New Roman" w:hAnsi="Arial" w:cs="Arial"/>
            <w:b/>
            <w:bCs/>
            <w:color w:val="113973"/>
            <w:sz w:val="23"/>
            <w:szCs w:val="23"/>
            <w:lang w:eastAsia="ru-RU"/>
          </w:rPr>
          <w:t>правил</w:t>
        </w:r>
      </w:hyperlink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пользования жилыми помещениями.</w:t>
      </w:r>
    </w:p>
    <w:p w:rsidR="00792477" w:rsidRPr="00792477" w:rsidRDefault="00792477" w:rsidP="007924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</w:t>
      </w:r>
      <w:r w:rsidRPr="00792477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Статья</w:t>
      </w:r>
      <w:proofErr w:type="gramStart"/>
      <w:r w:rsidRPr="00792477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7</w:t>
      </w:r>
      <w:proofErr w:type="gramEnd"/>
      <w:r w:rsidRPr="00792477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.22.</w:t>
      </w: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Нарушение правил содержания и ремонта жилых домов и (или) жилых помещений.</w:t>
      </w:r>
    </w:p>
    <w:p w:rsidR="00792477" w:rsidRPr="00792477" w:rsidRDefault="00792477" w:rsidP="007924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</w:t>
      </w:r>
      <w:r w:rsidRPr="00792477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Статья</w:t>
      </w:r>
      <w:proofErr w:type="gramStart"/>
      <w:r w:rsidRPr="00792477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7</w:t>
      </w:r>
      <w:proofErr w:type="gramEnd"/>
      <w:r w:rsidRPr="00792477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.23.</w:t>
      </w: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Нарушение нормативов обеспечения населения коммунальными услугами.</w:t>
      </w:r>
    </w:p>
    <w:p w:rsidR="00792477" w:rsidRPr="00792477" w:rsidRDefault="00792477" w:rsidP="007924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</w:t>
      </w:r>
      <w:r w:rsidRPr="00792477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Статья</w:t>
      </w:r>
      <w:proofErr w:type="gramStart"/>
      <w:r w:rsidRPr="00792477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7</w:t>
      </w:r>
      <w:proofErr w:type="gramEnd"/>
      <w:r w:rsidRPr="00792477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.23.2.</w:t>
      </w: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документов.</w:t>
      </w:r>
    </w:p>
    <w:p w:rsidR="00792477" w:rsidRPr="00792477" w:rsidRDefault="00792477" w:rsidP="007924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</w:t>
      </w:r>
      <w:r w:rsidRPr="00792477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Статья 7.23.3.</w:t>
      </w: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Нарушение правил осуществления предпринимательской деятельности по управлению многоквартирными домами.</w:t>
      </w:r>
    </w:p>
    <w:p w:rsidR="00792477" w:rsidRPr="00792477" w:rsidRDefault="00792477" w:rsidP="007924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</w:t>
      </w:r>
      <w:r w:rsidRPr="00792477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Статья 9.16.</w:t>
      </w: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Нарушение законодательства об энергосбережении и о повышении энергетической эффективности.</w:t>
      </w:r>
    </w:p>
    <w:p w:rsidR="00792477" w:rsidRPr="00792477" w:rsidRDefault="00792477" w:rsidP="007924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</w:t>
      </w:r>
      <w:r w:rsidRPr="00792477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часть 4</w:t>
      </w:r>
      <w:r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Несоблюдение лицами, ответственными за содержание многоквартирных </w:t>
      </w:r>
      <w:proofErr w:type="spellStart"/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домов,</w:t>
      </w:r>
      <w:hyperlink r:id="rId10" w:history="1">
        <w:r w:rsidRPr="00792477">
          <w:rPr>
            <w:rFonts w:ascii="Arial" w:eastAsia="Times New Roman" w:hAnsi="Arial" w:cs="Arial"/>
            <w:b/>
            <w:bCs/>
            <w:color w:val="113973"/>
            <w:sz w:val="23"/>
            <w:szCs w:val="23"/>
            <w:lang w:eastAsia="ru-RU"/>
          </w:rPr>
          <w:t>требований</w:t>
        </w:r>
      </w:hyperlink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энергетической</w:t>
      </w:r>
      <w:proofErr w:type="spellEnd"/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эффективности, предъявляемых к многоквартирным </w:t>
      </w:r>
      <w:proofErr w:type="spellStart"/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домам,</w:t>
      </w:r>
      <w:hyperlink r:id="rId11" w:history="1">
        <w:r w:rsidRPr="00792477">
          <w:rPr>
            <w:rFonts w:ascii="Arial" w:eastAsia="Times New Roman" w:hAnsi="Arial" w:cs="Arial"/>
            <w:b/>
            <w:bCs/>
            <w:color w:val="113973"/>
            <w:sz w:val="23"/>
            <w:szCs w:val="23"/>
            <w:lang w:eastAsia="ru-RU"/>
          </w:rPr>
          <w:t>требований</w:t>
        </w:r>
      </w:hyperlink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их</w:t>
      </w:r>
      <w:proofErr w:type="spellEnd"/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оснащенности приборами учета используемых энергетических ресурсов,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домах.</w:t>
      </w:r>
    </w:p>
    <w:p w:rsidR="00792477" w:rsidRPr="00792477" w:rsidRDefault="00792477" w:rsidP="007924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</w:t>
      </w:r>
      <w:r w:rsidRPr="00792477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часть 5</w:t>
      </w: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Несоблюдение лицами, ответственными за содержание многоквартирных домов, требований о разработке и доведении до сведения собственников помещений </w:t>
      </w: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в многоквартирных домах предложений о мероприятиях по энергосбережению и повышению энергетической эффективности в многоквартирных домах.</w:t>
      </w:r>
    </w:p>
    <w:p w:rsidR="00792477" w:rsidRPr="00792477" w:rsidRDefault="00792477" w:rsidP="007924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gramStart"/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</w:t>
      </w:r>
      <w:r w:rsidRPr="00792477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часть 12</w:t>
      </w: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Необоснованный отказ или уклонение организации, обязанной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 от заключения соответствующего договора и (или) от его исполнения,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установке, о замене, об эксплуатации приборов учета</w:t>
      </w:r>
      <w:proofErr w:type="gramEnd"/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используемых энергетических ресурсов.</w:t>
      </w:r>
    </w:p>
    <w:p w:rsidR="00792477" w:rsidRPr="00792477" w:rsidRDefault="00792477" w:rsidP="007924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</w:t>
      </w:r>
      <w:r w:rsidRPr="00792477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Статья 9.23</w:t>
      </w: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. Нарушение правил обеспечения безопасного использования и содержания внутридомового и внутриквартирного газового оборудования.</w:t>
      </w:r>
    </w:p>
    <w:p w:rsidR="00792477" w:rsidRPr="00792477" w:rsidRDefault="00792477" w:rsidP="007924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</w:t>
      </w:r>
      <w:r w:rsidRPr="00792477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Статья 13.19.2</w:t>
      </w: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. </w:t>
      </w:r>
      <w:proofErr w:type="gramStart"/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Не размещение</w:t>
      </w:r>
      <w:proofErr w:type="gramEnd"/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информации, размещение информации не в полном объеме или размещение недостоверной информации в государственной информационной системе жилищно-коммунального хозяйства.</w:t>
      </w:r>
    </w:p>
    <w:p w:rsidR="00792477" w:rsidRPr="00792477" w:rsidRDefault="00792477" w:rsidP="007924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</w:t>
      </w:r>
      <w:r w:rsidRPr="00792477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Статья 19.4.</w:t>
      </w: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Неповиновение законному распоряжению должностного лица органа, осуществляющего государственный надзор (контроль), муниципальный контроль.</w:t>
      </w:r>
    </w:p>
    <w:p w:rsidR="00792477" w:rsidRPr="00792477" w:rsidRDefault="00792477" w:rsidP="007924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</w:t>
      </w:r>
      <w:r w:rsidRPr="00792477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Статья 19.4.1</w:t>
      </w: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контроля;</w:t>
      </w:r>
    </w:p>
    <w:p w:rsidR="00792477" w:rsidRPr="00792477" w:rsidRDefault="00792477" w:rsidP="007924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gramStart"/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</w:t>
      </w:r>
      <w:r w:rsidRPr="00792477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Статья 19.5.</w:t>
      </w: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  <w:proofErr w:type="gramEnd"/>
    </w:p>
    <w:p w:rsidR="00792477" w:rsidRPr="00792477" w:rsidRDefault="00792477" w:rsidP="0079247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</w:t>
      </w:r>
      <w:r w:rsidRPr="00792477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Статья 19.7.</w:t>
      </w:r>
      <w:r w:rsidRPr="0079247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Непредставление сведений (информации).</w:t>
      </w:r>
    </w:p>
    <w:p w:rsidR="006D09EB" w:rsidRDefault="00792477"/>
    <w:sectPr w:rsidR="006D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B31"/>
    <w:multiLevelType w:val="multilevel"/>
    <w:tmpl w:val="474C9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72"/>
    <w:rsid w:val="00136F2A"/>
    <w:rsid w:val="00507872"/>
    <w:rsid w:val="007368CA"/>
    <w:rsid w:val="0079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6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57/d673c2140a564ca07120ff9d7bc087f3efecc097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51057/d673c2140a564ca07120ff9d7bc087f3efecc09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3079/" TargetMode="External"/><Relationship Id="rId11" Type="http://schemas.openxmlformats.org/officeDocument/2006/relationships/hyperlink" Target="garantf1://12071109.1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71109.11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4571.1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1181</Words>
  <Characters>6732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</dc:creator>
  <cp:keywords/>
  <dc:description/>
  <cp:lastModifiedBy>olech</cp:lastModifiedBy>
  <cp:revision>3</cp:revision>
  <dcterms:created xsi:type="dcterms:W3CDTF">2024-04-07T17:54:00Z</dcterms:created>
  <dcterms:modified xsi:type="dcterms:W3CDTF">2024-04-07T17:55:00Z</dcterms:modified>
</cp:coreProperties>
</file>